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19BD" w14:textId="748041A1" w:rsidR="009D2EFB" w:rsidRPr="00535B77" w:rsidRDefault="00A7427A" w:rsidP="0005491C">
      <w:pPr>
        <w:widowControl w:val="0"/>
        <w:tabs>
          <w:tab w:val="left" w:pos="7371"/>
        </w:tabs>
        <w:spacing w:before="600"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Liebe Eltern und Erziehungsberechtigte,</w:t>
      </w:r>
    </w:p>
    <w:p w14:paraId="47204146" w14:textId="77777777" w:rsidR="007327DE" w:rsidRPr="008B5ED9" w:rsidRDefault="009D2EFB" w:rsidP="00DD11F3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</w:rPr>
      </w:pPr>
      <w:r w:rsidRPr="009D2EFB">
        <w:rPr>
          <w:rFonts w:ascii="Times New Roman" w:hAnsi="Times New Roman" w:cs="Times New Roman"/>
          <w:color w:val="000000" w:themeColor="text1"/>
          <w:sz w:val="24"/>
        </w:rPr>
        <w:t>Wir machen mit bei der Aktion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SpoSpiTo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-Bewegungs-Pass 2022</w:t>
      </w:r>
      <w:r w:rsidR="006018C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B74FD8F" w14:textId="77777777" w:rsidR="007810D7" w:rsidRPr="00C21C09" w:rsidRDefault="007810D7" w:rsidP="007810D7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</w:rPr>
      </w:pP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Warum </w:t>
      </w:r>
      <w:r>
        <w:rPr>
          <w:rFonts w:ascii="Times New Roman" w:hAnsi="Times New Roman" w:cs="Times New Roman"/>
          <w:color w:val="000000" w:themeColor="text1"/>
          <w:sz w:val="24"/>
        </w:rPr>
        <w:t>haben wir uns dazu entschieden?</w:t>
      </w:r>
    </w:p>
    <w:p w14:paraId="12303CB4" w14:textId="77777777" w:rsidR="007810D7" w:rsidRPr="007327DE" w:rsidRDefault="007810D7" w:rsidP="007810D7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</w:rPr>
      </w:pP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Viele Eltern bringen ihre Kinder mit dem Auto zur Schule, weil das vermeintlich sicherer ist. </w:t>
      </w:r>
      <w:r>
        <w:rPr>
          <w:rFonts w:ascii="Times New Roman" w:hAnsi="Times New Roman" w:cs="Times New Roman"/>
          <w:color w:val="000000" w:themeColor="text1"/>
          <w:sz w:val="24"/>
        </w:rPr>
        <w:t>Doch</w:t>
      </w: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 der Bring- und Holverkehr vor unserer Schule führt immer wieder zu gefährlichen Verkehrssituationen. </w:t>
      </w:r>
      <w:r>
        <w:rPr>
          <w:rFonts w:ascii="Times New Roman" w:hAnsi="Times New Roman" w:cs="Times New Roman"/>
          <w:color w:val="000000" w:themeColor="text1"/>
          <w:sz w:val="24"/>
        </w:rPr>
        <w:t>Das Projekt</w:t>
      </w: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 ist eine gute Gelegenheit auszuprobieren, ob es auch ohne Auto geht.</w:t>
      </w:r>
    </w:p>
    <w:p w14:paraId="5F95927E" w14:textId="77777777" w:rsidR="007810D7" w:rsidRPr="00F8778B" w:rsidRDefault="007810D7" w:rsidP="007810D7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b/>
          <w:bCs/>
          <w:sz w:val="32"/>
        </w:rPr>
      </w:pPr>
      <w:r w:rsidRPr="00F8778B">
        <w:rPr>
          <w:rFonts w:ascii="Times New Roman" w:hAnsi="Times New Roman" w:cs="Times New Roman"/>
          <w:b/>
          <w:bCs/>
          <w:sz w:val="32"/>
        </w:rPr>
        <w:t>Die Herausforderung</w:t>
      </w:r>
    </w:p>
    <w:p w14:paraId="0821C218" w14:textId="7DC85C9D" w:rsidR="007810D7" w:rsidRDefault="007810D7" w:rsidP="007810D7">
      <w:pPr>
        <w:tabs>
          <w:tab w:val="left" w:pos="7371"/>
        </w:tabs>
        <w:spacing w:before="120" w:after="0" w:line="360" w:lineRule="auto"/>
        <w:rPr>
          <w:rFonts w:ascii="Times New Roman" w:hAnsi="Times New Roman" w:cs="Times New Roman"/>
          <w:bCs/>
          <w:sz w:val="24"/>
        </w:rPr>
      </w:pPr>
      <w:r w:rsidRPr="00807848">
        <w:rPr>
          <w:rFonts w:ascii="Times New Roman" w:hAnsi="Times New Roman" w:cs="Times New Roman"/>
          <w:bCs/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3C04D24E" wp14:editId="2004DC7F">
            <wp:simplePos x="0" y="0"/>
            <wp:positionH relativeFrom="column">
              <wp:posOffset>2693035</wp:posOffset>
            </wp:positionH>
            <wp:positionV relativeFrom="paragraph">
              <wp:posOffset>1659447</wp:posOffset>
            </wp:positionV>
            <wp:extent cx="3508375" cy="3508375"/>
            <wp:effectExtent l="0" t="0" r="0" b="0"/>
            <wp:wrapThrough wrapText="bothSides">
              <wp:wrapPolygon edited="0">
                <wp:start x="0" y="0"/>
                <wp:lineTo x="0" y="21463"/>
                <wp:lineTo x="21463" y="21463"/>
                <wp:lineTo x="21463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poSpiTo\verschiedene Projekte\eigene Ideen\Bewegungs-Pass\SpoSpiTo-Bewegungs-Pass\2022\Schule\gewinnspiel-grafik-quadratis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1F3">
        <w:rPr>
          <w:rFonts w:ascii="Times New Roman" w:hAnsi="Times New Roman" w:cs="Times New Roman"/>
          <w:bCs/>
          <w:sz w:val="24"/>
        </w:rPr>
        <w:t xml:space="preserve">Jedes Kind erhält einen </w:t>
      </w:r>
      <w:proofErr w:type="spellStart"/>
      <w:r w:rsidRPr="00DD11F3">
        <w:rPr>
          <w:rFonts w:ascii="Times New Roman" w:hAnsi="Times New Roman" w:cs="Times New Roman"/>
          <w:bCs/>
          <w:sz w:val="24"/>
        </w:rPr>
        <w:t>SpoSpiTo</w:t>
      </w:r>
      <w:proofErr w:type="spellEnd"/>
      <w:r w:rsidRPr="00DD11F3">
        <w:rPr>
          <w:rFonts w:ascii="Times New Roman" w:hAnsi="Times New Roman" w:cs="Times New Roman"/>
          <w:bCs/>
          <w:sz w:val="24"/>
        </w:rPr>
        <w:t xml:space="preserve">-Bewegungs-Pass. </w:t>
      </w:r>
      <w:r w:rsidRPr="00BE2986">
        <w:rPr>
          <w:rFonts w:ascii="Times New Roman" w:hAnsi="Times New Roman" w:cs="Times New Roman"/>
          <w:bCs/>
          <w:sz w:val="24"/>
        </w:rPr>
        <w:t xml:space="preserve">Für jeden Tag zwischen dem </w:t>
      </w:r>
      <w:r w:rsidRPr="0009083A">
        <w:rPr>
          <w:rFonts w:ascii="Times New Roman" w:hAnsi="Times New Roman" w:cs="Times New Roman"/>
          <w:bCs/>
          <w:sz w:val="24"/>
          <w:highlight w:val="yellow"/>
        </w:rPr>
        <w:t>25.04. und dem 03.06</w:t>
      </w:r>
      <w:r>
        <w:rPr>
          <w:rFonts w:ascii="Times New Roman" w:hAnsi="Times New Roman" w:cs="Times New Roman"/>
          <w:bCs/>
          <w:sz w:val="24"/>
        </w:rPr>
        <w:t>.</w:t>
      </w:r>
      <w:r w:rsidRPr="00DD11F3">
        <w:rPr>
          <w:rFonts w:ascii="Times New Roman" w:hAnsi="Times New Roman" w:cs="Times New Roman"/>
          <w:bCs/>
          <w:sz w:val="24"/>
        </w:rPr>
        <w:t xml:space="preserve">, an dem ein Kind den Weg (Hin- und Rückweg) </w:t>
      </w:r>
      <w:r w:rsidRPr="00FE357F">
        <w:rPr>
          <w:rFonts w:ascii="Times New Roman" w:hAnsi="Times New Roman" w:cs="Times New Roman"/>
          <w:bCs/>
          <w:color w:val="000000" w:themeColor="text1"/>
          <w:sz w:val="24"/>
        </w:rPr>
        <w:t>zur Schule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DD11F3">
        <w:rPr>
          <w:rFonts w:ascii="Times New Roman" w:hAnsi="Times New Roman" w:cs="Times New Roman"/>
          <w:bCs/>
          <w:sz w:val="24"/>
        </w:rPr>
        <w:t xml:space="preserve">zu Fuß, mit dem Tretroller oder mit dem Fahrrad </w:t>
      </w:r>
      <w:r w:rsidRPr="006018CB">
        <w:rPr>
          <w:rFonts w:ascii="Times New Roman" w:hAnsi="Times New Roman" w:cs="Times New Roman"/>
          <w:bCs/>
          <w:color w:val="FF0000"/>
          <w:sz w:val="24"/>
        </w:rPr>
        <w:t>(erst nach der Verkehrsprüfung)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DD11F3">
        <w:rPr>
          <w:rFonts w:ascii="Times New Roman" w:hAnsi="Times New Roman" w:cs="Times New Roman"/>
          <w:bCs/>
          <w:sz w:val="24"/>
        </w:rPr>
        <w:t xml:space="preserve">zurückgelegt hat (gerne in Begleitung eines Elternteils), dürfen die Eltern eine Unterschrift in eine entsprechende Tabelle setzen. Ist die Tabelle mit 20 Unterschriften gefüllt, kann der </w:t>
      </w:r>
      <w:proofErr w:type="spellStart"/>
      <w:r w:rsidRPr="00DD11F3">
        <w:rPr>
          <w:rFonts w:ascii="Times New Roman" w:hAnsi="Times New Roman" w:cs="Times New Roman"/>
          <w:bCs/>
          <w:sz w:val="24"/>
        </w:rPr>
        <w:t>SpoSpiTo</w:t>
      </w:r>
      <w:proofErr w:type="spellEnd"/>
      <w:r w:rsidRPr="00DD11F3">
        <w:rPr>
          <w:rFonts w:ascii="Times New Roman" w:hAnsi="Times New Roman" w:cs="Times New Roman"/>
          <w:bCs/>
          <w:sz w:val="24"/>
        </w:rPr>
        <w:t xml:space="preserve">-Bewegungs-Pass </w:t>
      </w:r>
      <w:r w:rsidRPr="0009083A">
        <w:rPr>
          <w:rFonts w:ascii="Times New Roman" w:hAnsi="Times New Roman" w:cs="Times New Roman"/>
          <w:bCs/>
          <w:sz w:val="24"/>
        </w:rPr>
        <w:t xml:space="preserve">bei der Klassenlehrkraft </w:t>
      </w:r>
      <w:r w:rsidRPr="00DD11F3">
        <w:rPr>
          <w:rFonts w:ascii="Times New Roman" w:hAnsi="Times New Roman" w:cs="Times New Roman"/>
          <w:bCs/>
          <w:sz w:val="24"/>
        </w:rPr>
        <w:t xml:space="preserve">abgegeben werden. Dafür erhält jedes Kind eine </w:t>
      </w:r>
      <w:proofErr w:type="spellStart"/>
      <w:r w:rsidRPr="002601FE">
        <w:rPr>
          <w:rFonts w:ascii="Times New Roman" w:hAnsi="Times New Roman" w:cs="Times New Roman"/>
          <w:bCs/>
          <w:sz w:val="24"/>
        </w:rPr>
        <w:t>SpoSpiTo</w:t>
      </w:r>
      <w:proofErr w:type="spellEnd"/>
      <w:r w:rsidRPr="002601FE">
        <w:rPr>
          <w:rFonts w:ascii="Times New Roman" w:hAnsi="Times New Roman" w:cs="Times New Roman"/>
          <w:bCs/>
          <w:sz w:val="24"/>
        </w:rPr>
        <w:t>-Urkunde!</w:t>
      </w:r>
      <w:r>
        <w:rPr>
          <w:rFonts w:ascii="Times New Roman" w:hAnsi="Times New Roman" w:cs="Times New Roman"/>
          <w:bCs/>
          <w:sz w:val="24"/>
        </w:rPr>
        <w:t>!</w:t>
      </w:r>
    </w:p>
    <w:p w14:paraId="121FCFCA" w14:textId="77777777" w:rsidR="007810D7" w:rsidRDefault="007810D7" w:rsidP="007810D7">
      <w:pPr>
        <w:tabs>
          <w:tab w:val="left" w:pos="7371"/>
        </w:tabs>
        <w:spacing w:before="12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E2986">
        <w:rPr>
          <w:rFonts w:ascii="Times New Roman" w:hAnsi="Times New Roman" w:cs="Times New Roman"/>
          <w:bCs/>
          <w:sz w:val="24"/>
          <w:szCs w:val="24"/>
        </w:rPr>
        <w:t>Zusätzlich nehmen vollständig ausgefüllte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E2986">
        <w:rPr>
          <w:rFonts w:ascii="Times New Roman" w:hAnsi="Times New Roman" w:cs="Times New Roman"/>
          <w:bCs/>
          <w:sz w:val="24"/>
          <w:szCs w:val="24"/>
        </w:rPr>
        <w:t>Bewegungspässe (mit 20 Unterschriften) an einer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großen </w:t>
      </w:r>
      <w:r w:rsidRPr="00BE2986">
        <w:rPr>
          <w:rFonts w:ascii="Times New Roman" w:hAnsi="Times New Roman" w:cs="Times New Roman"/>
          <w:bCs/>
          <w:sz w:val="24"/>
          <w:szCs w:val="24"/>
        </w:rPr>
        <w:t>Verlosung teil. Es werden Preise im Wert v</w:t>
      </w:r>
      <w:r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Pr="00BE2986">
        <w:rPr>
          <w:rFonts w:ascii="Times New Roman" w:hAnsi="Times New Roman" w:cs="Times New Roman"/>
          <w:bCs/>
          <w:sz w:val="24"/>
          <w:szCs w:val="24"/>
        </w:rPr>
        <w:t>15.000,– Euro verlost.</w:t>
      </w:r>
    </w:p>
    <w:p w14:paraId="69732D48" w14:textId="77777777" w:rsidR="007810D7" w:rsidRPr="00807848" w:rsidRDefault="007810D7" w:rsidP="007810D7">
      <w:pPr>
        <w:tabs>
          <w:tab w:val="left" w:pos="7371"/>
        </w:tabs>
        <w:spacing w:before="120" w:after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807848">
        <w:rPr>
          <w:rFonts w:ascii="Times New Roman" w:hAnsi="Times New Roman" w:cs="Times New Roman"/>
          <w:b/>
          <w:color w:val="000000" w:themeColor="text1"/>
          <w:sz w:val="24"/>
        </w:rPr>
        <w:t>Zu gewinnen gibt es:</w:t>
      </w:r>
    </w:p>
    <w:p w14:paraId="029D0624" w14:textId="77777777" w:rsidR="007810D7" w:rsidRPr="00807848" w:rsidRDefault="007810D7" w:rsidP="007810D7">
      <w:pPr>
        <w:pStyle w:val="Listenabsatz"/>
        <w:numPr>
          <w:ilvl w:val="0"/>
          <w:numId w:val="5"/>
        </w:numPr>
        <w:tabs>
          <w:tab w:val="left" w:pos="7371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07848">
        <w:rPr>
          <w:rFonts w:ascii="Times New Roman" w:hAnsi="Times New Roman" w:cs="Times New Roman"/>
          <w:color w:val="000000" w:themeColor="text1"/>
          <w:sz w:val="24"/>
        </w:rPr>
        <w:t xml:space="preserve">10 Gutscheine im Wert von jeweils 500 Euro für den Webshop von </w:t>
      </w:r>
      <w:proofErr w:type="spellStart"/>
      <w:r w:rsidRPr="00807848">
        <w:rPr>
          <w:rFonts w:ascii="Times New Roman" w:hAnsi="Times New Roman" w:cs="Times New Roman"/>
          <w:color w:val="000000" w:themeColor="text1"/>
          <w:sz w:val="24"/>
        </w:rPr>
        <w:t>woom</w:t>
      </w:r>
      <w:proofErr w:type="spellEnd"/>
    </w:p>
    <w:p w14:paraId="5D014488" w14:textId="77777777" w:rsidR="007810D7" w:rsidRPr="00807848" w:rsidRDefault="007810D7" w:rsidP="007810D7">
      <w:pPr>
        <w:pStyle w:val="Listenabsatz"/>
        <w:numPr>
          <w:ilvl w:val="0"/>
          <w:numId w:val="5"/>
        </w:numPr>
        <w:tabs>
          <w:tab w:val="left" w:pos="7371"/>
        </w:tabs>
        <w:spacing w:before="100" w:after="0" w:line="24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07848">
        <w:rPr>
          <w:rFonts w:ascii="Times New Roman" w:hAnsi="Times New Roman" w:cs="Times New Roman"/>
          <w:color w:val="000000" w:themeColor="text1"/>
          <w:sz w:val="24"/>
        </w:rPr>
        <w:t xml:space="preserve">50 </w:t>
      </w:r>
      <w:proofErr w:type="spellStart"/>
      <w:r w:rsidRPr="00807848">
        <w:rPr>
          <w:rFonts w:ascii="Times New Roman" w:hAnsi="Times New Roman" w:cs="Times New Roman"/>
          <w:color w:val="000000" w:themeColor="text1"/>
          <w:sz w:val="24"/>
        </w:rPr>
        <w:t>BigWheel</w:t>
      </w:r>
      <w:proofErr w:type="spellEnd"/>
      <w:r w:rsidRPr="00807848">
        <w:rPr>
          <w:rFonts w:ascii="Times New Roman" w:hAnsi="Times New Roman" w:cs="Times New Roman"/>
          <w:color w:val="000000" w:themeColor="text1"/>
          <w:sz w:val="24"/>
        </w:rPr>
        <w:t>® Scooter von HUDORA</w:t>
      </w:r>
    </w:p>
    <w:p w14:paraId="14AEEAC1" w14:textId="77777777" w:rsidR="007810D7" w:rsidRDefault="007810D7" w:rsidP="007810D7">
      <w:pPr>
        <w:pStyle w:val="Listenabsatz"/>
        <w:numPr>
          <w:ilvl w:val="0"/>
          <w:numId w:val="5"/>
        </w:numPr>
        <w:tabs>
          <w:tab w:val="left" w:pos="7371"/>
        </w:tabs>
        <w:spacing w:before="100" w:after="0" w:line="24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  <w:sz w:val="24"/>
        </w:rPr>
      </w:pPr>
      <w:r w:rsidRPr="00807848">
        <w:rPr>
          <w:rFonts w:ascii="Times New Roman" w:hAnsi="Times New Roman" w:cs="Times New Roman"/>
          <w:color w:val="000000" w:themeColor="text1"/>
          <w:sz w:val="24"/>
        </w:rPr>
        <w:t xml:space="preserve">100 Kinderrucksäcke von </w:t>
      </w:r>
      <w:r>
        <w:rPr>
          <w:rFonts w:ascii="Times New Roman" w:hAnsi="Times New Roman" w:cs="Times New Roman"/>
          <w:color w:val="000000" w:themeColor="text1"/>
          <w:sz w:val="24"/>
        </w:rPr>
        <w:t>Vaude.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</w:p>
    <w:p w14:paraId="1570B453" w14:textId="77777777" w:rsidR="007810D7" w:rsidRPr="00807848" w:rsidRDefault="007810D7" w:rsidP="007810D7">
      <w:pPr>
        <w:tabs>
          <w:tab w:val="left" w:pos="7371"/>
        </w:tabs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07848">
        <w:rPr>
          <w:rFonts w:ascii="Times New Roman" w:hAnsi="Times New Roman" w:cs="Times New Roman"/>
          <w:color w:val="000000" w:themeColor="text1"/>
          <w:sz w:val="24"/>
        </w:rPr>
        <w:t>Die Preise jedenfalls haben's in sich.</w:t>
      </w:r>
    </w:p>
    <w:p w14:paraId="1FC28F33" w14:textId="77777777" w:rsidR="00F8778B" w:rsidRDefault="00F8778B" w:rsidP="008D2CB1">
      <w:pPr>
        <w:pageBreakBefore/>
        <w:tabs>
          <w:tab w:val="left" w:pos="7371"/>
        </w:tabs>
        <w:spacing w:before="600" w:after="0" w:line="360" w:lineRule="auto"/>
        <w:rPr>
          <w:rFonts w:ascii="Times New Roman" w:hAnsi="Times New Roman" w:cs="Times New Roman"/>
          <w:b/>
          <w:bCs/>
          <w:sz w:val="32"/>
        </w:rPr>
      </w:pPr>
      <w:r w:rsidRPr="00F8778B">
        <w:rPr>
          <w:rFonts w:ascii="Times New Roman" w:hAnsi="Times New Roman" w:cs="Times New Roman"/>
          <w:b/>
          <w:bCs/>
          <w:sz w:val="32"/>
        </w:rPr>
        <w:lastRenderedPageBreak/>
        <w:t>Der Nutzen</w:t>
      </w:r>
    </w:p>
    <w:p w14:paraId="05FC501A" w14:textId="77777777" w:rsidR="00CA1AB7" w:rsidRPr="00CA1AB7" w:rsidRDefault="00CA1AB7" w:rsidP="00CA1AB7">
      <w:pPr>
        <w:pStyle w:val="Default"/>
        <w:spacing w:line="360" w:lineRule="auto"/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</w:pP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Für </w:t>
      </w:r>
      <w:r w:rsidR="008F454C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die</w:t>
      </w: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 Kind</w:t>
      </w:r>
      <w:r w:rsidR="008F454C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er</w:t>
      </w: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 hat es viele Vorteile, den Schulweg zu Fuß, mit </w:t>
      </w:r>
      <w:r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dem Tretr</w:t>
      </w: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oller oder </w:t>
      </w:r>
      <w:r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dem </w:t>
      </w: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Fahrrad zu</w:t>
      </w:r>
      <w:r w:rsidR="00C21C09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rückzulegen:</w:t>
      </w:r>
    </w:p>
    <w:p w14:paraId="3B99AE3E" w14:textId="77777777" w:rsidR="00BA7243" w:rsidRPr="00BA7243" w:rsidRDefault="00BA7243" w:rsidP="00CA1AB7">
      <w:pPr>
        <w:pStyle w:val="Listenabsatz"/>
        <w:numPr>
          <w:ilvl w:val="0"/>
          <w:numId w:val="2"/>
        </w:numPr>
        <w:tabs>
          <w:tab w:val="left" w:pos="7371"/>
        </w:tabs>
        <w:spacing w:before="120"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 xml:space="preserve">Regelmäßige Bewegung stärkt </w:t>
      </w:r>
      <w:r>
        <w:rPr>
          <w:rFonts w:ascii="Times New Roman" w:hAnsi="Times New Roman" w:cs="Times New Roman"/>
          <w:bCs/>
          <w:sz w:val="24"/>
        </w:rPr>
        <w:t>die</w:t>
      </w:r>
      <w:r w:rsidRPr="00BA7243">
        <w:rPr>
          <w:rFonts w:ascii="Times New Roman" w:hAnsi="Times New Roman" w:cs="Times New Roman"/>
          <w:bCs/>
          <w:sz w:val="24"/>
        </w:rPr>
        <w:t xml:space="preserve"> Abwehrkräfte, beugt Haltungsschwächen und Übergewicht vor und macht außerdem viel Spaß. Der Weg </w:t>
      </w:r>
      <w:r w:rsidRPr="00FE357F">
        <w:rPr>
          <w:rFonts w:ascii="Times New Roman" w:hAnsi="Times New Roman" w:cs="Times New Roman"/>
          <w:bCs/>
          <w:color w:val="000000" w:themeColor="text1"/>
          <w:sz w:val="24"/>
        </w:rPr>
        <w:t>zur Grundschule</w:t>
      </w:r>
      <w:r w:rsidRPr="00BA7243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Pr="00BA7243">
        <w:rPr>
          <w:rFonts w:ascii="Times New Roman" w:hAnsi="Times New Roman" w:cs="Times New Roman"/>
          <w:bCs/>
          <w:sz w:val="24"/>
        </w:rPr>
        <w:t>eignet sich bestens als tägliche Trainingseinheit.</w:t>
      </w:r>
    </w:p>
    <w:p w14:paraId="11BE4E3A" w14:textId="77777777" w:rsidR="00BA7243" w:rsidRPr="00BA7243" w:rsidRDefault="00BA7243" w:rsidP="00BA7243">
      <w:pPr>
        <w:pStyle w:val="Listenabsatz"/>
        <w:numPr>
          <w:ilvl w:val="0"/>
          <w:numId w:val="2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>Durch die Bewegung an der frischen Luft werden die Kinder wacher und ausgeglichener, wodurch sie konzentrierter durch ihren Alltag gehen.</w:t>
      </w:r>
    </w:p>
    <w:p w14:paraId="4CCBC868" w14:textId="77777777" w:rsidR="00BA7243" w:rsidRPr="00BA7243" w:rsidRDefault="00BA7243" w:rsidP="00BA7243">
      <w:pPr>
        <w:pStyle w:val="Listenabsatz"/>
        <w:numPr>
          <w:ilvl w:val="0"/>
          <w:numId w:val="2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 xml:space="preserve">Die Kinder lernen frühzeitig mit den Herausforderungen des Straßenverkehrs umzugehen und gewinnen Sicherheit. Der </w:t>
      </w:r>
      <w:r w:rsidRPr="00FE357F">
        <w:rPr>
          <w:rFonts w:ascii="Times New Roman" w:hAnsi="Times New Roman" w:cs="Times New Roman"/>
          <w:bCs/>
          <w:color w:val="000000" w:themeColor="text1"/>
          <w:sz w:val="24"/>
        </w:rPr>
        <w:t>Schulweg</w:t>
      </w:r>
      <w:r w:rsidRPr="00BA7243">
        <w:rPr>
          <w:rFonts w:ascii="Times New Roman" w:hAnsi="Times New Roman" w:cs="Times New Roman"/>
          <w:bCs/>
          <w:sz w:val="24"/>
        </w:rPr>
        <w:t xml:space="preserve"> eignet sich ideal, um richtiges Verkehrsverhalten Schritt für Schritt zu trainieren – zuerst an der Hand der Eltern und später alleine oder mit Freundinnen und Freunden. Das ist wichtig, denn die Eltern können ihre Kinder zukünftig nicht immer auf allen Wegen begleiten.</w:t>
      </w:r>
    </w:p>
    <w:p w14:paraId="40D4269B" w14:textId="77777777" w:rsidR="00BA7243" w:rsidRDefault="00BA7243" w:rsidP="00BA7243">
      <w:pPr>
        <w:pStyle w:val="Listenabsatz"/>
        <w:numPr>
          <w:ilvl w:val="0"/>
          <w:numId w:val="2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>Auf dem Schulweg sammeln Kinder grundlegende Erfahrungen, die für ihre persönliche Entwicklung wichtig sind. Sie knüpfen soziale Kontakte, erforschen mit anderen Kindern die Umgebung und machen Entdeckungen in der Natur.</w:t>
      </w:r>
    </w:p>
    <w:p w14:paraId="25D9E692" w14:textId="77777777" w:rsidR="00FE357F" w:rsidRDefault="00BA7243" w:rsidP="00FE357F">
      <w:pPr>
        <w:tabs>
          <w:tab w:val="left" w:pos="7371"/>
        </w:tabs>
        <w:spacing w:after="0" w:line="360" w:lineRule="auto"/>
        <w:ind w:left="720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>Kurz: Sie erkunden auf eigene Faust die Welt. Das stärkt ihr Selbstbewusstsein und fördert ihre Eigenverantwortung.</w:t>
      </w:r>
    </w:p>
    <w:p w14:paraId="1B678B35" w14:textId="77777777" w:rsidR="00C066BB" w:rsidRDefault="00C21C09" w:rsidP="00C21C09">
      <w:pPr>
        <w:tabs>
          <w:tab w:val="left" w:pos="7371"/>
        </w:tabs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C21C09">
        <w:rPr>
          <w:rFonts w:ascii="Times New Roman" w:hAnsi="Times New Roman" w:cs="Times New Roman"/>
          <w:bCs/>
          <w:sz w:val="24"/>
        </w:rPr>
        <w:t xml:space="preserve">Auch </w:t>
      </w:r>
      <w:r w:rsidR="008F454C">
        <w:rPr>
          <w:rFonts w:ascii="Times New Roman" w:hAnsi="Times New Roman" w:cs="Times New Roman"/>
          <w:bCs/>
          <w:sz w:val="24"/>
        </w:rPr>
        <w:t>die</w:t>
      </w:r>
      <w:r w:rsidRPr="00C21C09">
        <w:rPr>
          <w:rFonts w:ascii="Times New Roman" w:hAnsi="Times New Roman" w:cs="Times New Roman"/>
          <w:bCs/>
          <w:sz w:val="24"/>
        </w:rPr>
        <w:t xml:space="preserve"> Eltern profitieren davon, wen</w:t>
      </w:r>
      <w:r>
        <w:rPr>
          <w:rFonts w:ascii="Times New Roman" w:hAnsi="Times New Roman" w:cs="Times New Roman"/>
          <w:bCs/>
          <w:sz w:val="24"/>
        </w:rPr>
        <w:t xml:space="preserve">n </w:t>
      </w:r>
      <w:r w:rsidR="008F454C">
        <w:rPr>
          <w:rFonts w:ascii="Times New Roman" w:hAnsi="Times New Roman" w:cs="Times New Roman"/>
          <w:bCs/>
          <w:sz w:val="24"/>
        </w:rPr>
        <w:t>ihr</w:t>
      </w:r>
      <w:r>
        <w:rPr>
          <w:rFonts w:ascii="Times New Roman" w:hAnsi="Times New Roman" w:cs="Times New Roman"/>
          <w:bCs/>
          <w:sz w:val="24"/>
        </w:rPr>
        <w:t xml:space="preserve"> Kind selbstständiger wird. Der morgendliche Stress endet an der eigenen Haustür und </w:t>
      </w:r>
      <w:r w:rsidR="008F454C">
        <w:rPr>
          <w:rFonts w:ascii="Times New Roman" w:hAnsi="Times New Roman" w:cs="Times New Roman"/>
          <w:bCs/>
          <w:sz w:val="24"/>
        </w:rPr>
        <w:t>die Eltern</w:t>
      </w:r>
      <w:r w:rsidRPr="00C21C09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sparen sich die </w:t>
      </w:r>
      <w:r w:rsidRPr="00C21C09">
        <w:rPr>
          <w:rFonts w:ascii="Times New Roman" w:hAnsi="Times New Roman" w:cs="Times New Roman"/>
          <w:bCs/>
          <w:sz w:val="24"/>
        </w:rPr>
        <w:t>Zeit für das Bringen und</w:t>
      </w:r>
      <w:r>
        <w:rPr>
          <w:sz w:val="21"/>
          <w:szCs w:val="21"/>
        </w:rPr>
        <w:t xml:space="preserve"> </w:t>
      </w:r>
      <w:r w:rsidRPr="00C21C09">
        <w:rPr>
          <w:rFonts w:ascii="Times New Roman" w:hAnsi="Times New Roman" w:cs="Times New Roman"/>
          <w:sz w:val="24"/>
          <w:szCs w:val="21"/>
        </w:rPr>
        <w:t>Holen.</w:t>
      </w: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35B77">
        <w:rPr>
          <w:rFonts w:ascii="Times New Roman" w:hAnsi="Times New Roman" w:cs="Times New Roman"/>
          <w:color w:val="000000" w:themeColor="text1"/>
          <w:sz w:val="24"/>
        </w:rPr>
        <w:t xml:space="preserve">Wer will, darf seinen </w:t>
      </w:r>
      <w:r w:rsidR="002929DC" w:rsidRPr="00535B77">
        <w:rPr>
          <w:rFonts w:ascii="Times New Roman" w:hAnsi="Times New Roman" w:cs="Times New Roman"/>
          <w:color w:val="000000" w:themeColor="text1"/>
          <w:sz w:val="24"/>
        </w:rPr>
        <w:t>Sprössling</w:t>
      </w:r>
      <w:r w:rsidRPr="00535B77">
        <w:rPr>
          <w:rFonts w:ascii="Times New Roman" w:hAnsi="Times New Roman" w:cs="Times New Roman"/>
          <w:color w:val="000000" w:themeColor="text1"/>
          <w:sz w:val="24"/>
        </w:rPr>
        <w:t xml:space="preserve"> aber natürlich zur Schule begleiten</w:t>
      </w:r>
      <w:r w:rsidR="00A7427A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4C719242" w14:textId="6E543F9A" w:rsidR="0028320D" w:rsidRDefault="00D800CB" w:rsidP="00C21C09">
      <w:pPr>
        <w:tabs>
          <w:tab w:val="left" w:pos="7371"/>
        </w:tabs>
        <w:spacing w:before="240" w:after="0" w:line="360" w:lineRule="auto"/>
        <w:rPr>
          <w:rFonts w:ascii="Times New Roman" w:hAnsi="Times New Roman" w:cs="Times New Roman"/>
          <w:bCs/>
          <w:sz w:val="24"/>
        </w:rPr>
      </w:pPr>
      <w:r w:rsidRPr="00C21C09">
        <w:rPr>
          <w:rFonts w:ascii="Times New Roman" w:hAnsi="Times New Roman" w:cs="Times New Roman"/>
          <w:bCs/>
          <w:sz w:val="24"/>
        </w:rPr>
        <w:t xml:space="preserve">Und nicht zuletzt leisten wir mit </w:t>
      </w:r>
      <w:r w:rsidR="00C21C09">
        <w:rPr>
          <w:rFonts w:ascii="Times New Roman" w:hAnsi="Times New Roman" w:cs="Times New Roman"/>
          <w:bCs/>
          <w:sz w:val="24"/>
        </w:rPr>
        <w:t>dem Projekt</w:t>
      </w:r>
      <w:r w:rsidRPr="00C21C09">
        <w:rPr>
          <w:rFonts w:ascii="Times New Roman" w:hAnsi="Times New Roman" w:cs="Times New Roman"/>
          <w:bCs/>
          <w:sz w:val="24"/>
        </w:rPr>
        <w:t xml:space="preserve"> einen Beitrag zum Klimaschutz und damit auch</w:t>
      </w:r>
      <w:r w:rsidR="00692C93">
        <w:rPr>
          <w:rFonts w:ascii="Times New Roman" w:hAnsi="Times New Roman" w:cs="Times New Roman"/>
          <w:bCs/>
          <w:sz w:val="24"/>
        </w:rPr>
        <w:t xml:space="preserve"> für die Zukunft unserer Kinder.</w:t>
      </w:r>
      <w:r w:rsidRPr="00C21C09">
        <w:rPr>
          <w:rFonts w:ascii="Times New Roman" w:hAnsi="Times New Roman" w:cs="Times New Roman"/>
          <w:bCs/>
          <w:sz w:val="24"/>
        </w:rPr>
        <w:t xml:space="preserve"> </w:t>
      </w:r>
      <w:r w:rsidR="00C21C09" w:rsidRPr="00FE357F">
        <w:rPr>
          <w:rFonts w:ascii="Times New Roman" w:hAnsi="Times New Roman" w:cs="Times New Roman"/>
          <w:bCs/>
          <w:sz w:val="24"/>
        </w:rPr>
        <w:t xml:space="preserve">Jeder Weg, der zu Fuß, mit dem Tretroller </w:t>
      </w:r>
      <w:r w:rsidR="00C21C09">
        <w:rPr>
          <w:rFonts w:ascii="Times New Roman" w:hAnsi="Times New Roman" w:cs="Times New Roman"/>
          <w:bCs/>
          <w:sz w:val="24"/>
        </w:rPr>
        <w:t xml:space="preserve">oder </w:t>
      </w:r>
      <w:r w:rsidR="00C21C09" w:rsidRPr="00FE357F">
        <w:rPr>
          <w:rFonts w:ascii="Times New Roman" w:hAnsi="Times New Roman" w:cs="Times New Roman"/>
          <w:bCs/>
          <w:sz w:val="24"/>
        </w:rPr>
        <w:t>mit dem Fahrrad zurückgelegt wird, verringert den Verkehr und damit auch die Umweltverschmutzung</w:t>
      </w:r>
      <w:r w:rsidR="00C21C09" w:rsidRPr="00C21C09">
        <w:rPr>
          <w:rFonts w:ascii="Times New Roman" w:hAnsi="Times New Roman" w:cs="Times New Roman"/>
          <w:bCs/>
          <w:sz w:val="24"/>
        </w:rPr>
        <w:t>.</w:t>
      </w:r>
    </w:p>
    <w:p w14:paraId="3118DE7F" w14:textId="221C892D" w:rsidR="00C066BB" w:rsidRDefault="00C066BB" w:rsidP="00C21C09">
      <w:pPr>
        <w:tabs>
          <w:tab w:val="left" w:pos="7371"/>
        </w:tabs>
        <w:spacing w:before="240" w:after="0" w:line="360" w:lineRule="auto"/>
        <w:rPr>
          <w:rFonts w:ascii="Times New Roman" w:hAnsi="Times New Roman" w:cs="Times New Roman"/>
          <w:bCs/>
          <w:sz w:val="24"/>
        </w:rPr>
      </w:pPr>
    </w:p>
    <w:p w14:paraId="3BC7516C" w14:textId="688B8069" w:rsidR="00C066BB" w:rsidRDefault="00C066BB" w:rsidP="00C21C09">
      <w:pPr>
        <w:tabs>
          <w:tab w:val="left" w:pos="7371"/>
        </w:tabs>
        <w:spacing w:before="240" w:after="0" w:line="360" w:lineRule="auto"/>
        <w:rPr>
          <w:rFonts w:ascii="Times New Roman" w:hAnsi="Times New Roman" w:cs="Times New Roman"/>
          <w:bCs/>
          <w:sz w:val="24"/>
        </w:rPr>
      </w:pPr>
    </w:p>
    <w:p w14:paraId="4ACA36BA" w14:textId="77777777" w:rsidR="00C066BB" w:rsidRDefault="00C066BB" w:rsidP="00C21C09">
      <w:pPr>
        <w:tabs>
          <w:tab w:val="left" w:pos="7371"/>
        </w:tabs>
        <w:spacing w:before="240" w:after="0" w:line="360" w:lineRule="auto"/>
        <w:rPr>
          <w:rFonts w:ascii="Times New Roman" w:hAnsi="Times New Roman" w:cs="Times New Roman"/>
          <w:bCs/>
          <w:sz w:val="24"/>
        </w:rPr>
      </w:pPr>
    </w:p>
    <w:p w14:paraId="51F19DF4" w14:textId="77777777" w:rsidR="00C066BB" w:rsidRDefault="0009083A" w:rsidP="00C21C09">
      <w:pPr>
        <w:tabs>
          <w:tab w:val="left" w:pos="7371"/>
        </w:tabs>
        <w:spacing w:before="240"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Die Teilnahmegebühr von 1 € wurde von der Stadt Günzburg übernommen. Wir freuen uns auf zahlreiche ausgefüllte Bewegungspässe</w:t>
      </w:r>
      <w:r w:rsidR="00C066BB">
        <w:rPr>
          <w:rFonts w:ascii="Times New Roman" w:hAnsi="Times New Roman" w:cs="Times New Roman"/>
          <w:bCs/>
          <w:sz w:val="24"/>
        </w:rPr>
        <w:t>, welche morgen an die Schüler/innen ausgegeben werden,</w:t>
      </w:r>
      <w:r>
        <w:rPr>
          <w:rFonts w:ascii="Times New Roman" w:hAnsi="Times New Roman" w:cs="Times New Roman"/>
          <w:bCs/>
          <w:sz w:val="24"/>
        </w:rPr>
        <w:t xml:space="preserve"> und drücken jedem Schüler/in die Daumen, dass er/sie bei der Verlosung einen tollen Preis gewinnt.</w:t>
      </w:r>
      <w:r w:rsidR="00C066BB">
        <w:rPr>
          <w:rFonts w:ascii="Times New Roman" w:hAnsi="Times New Roman" w:cs="Times New Roman"/>
          <w:bCs/>
          <w:sz w:val="24"/>
        </w:rPr>
        <w:t xml:space="preserve"> </w:t>
      </w:r>
    </w:p>
    <w:p w14:paraId="09A0C12F" w14:textId="07F39DDA" w:rsidR="00C066BB" w:rsidRDefault="00C066BB" w:rsidP="00C21C09">
      <w:pPr>
        <w:tabs>
          <w:tab w:val="left" w:pos="7371"/>
        </w:tabs>
        <w:spacing w:before="240"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Bitte bewahren Sie den Bewegungspass gut auf, da wir pro Anmeldung für jedes Kind nur einen Pass bekommen haben. Sollte dieser verloren gehen, haben wir dafür keinen Ersatz.</w:t>
      </w:r>
    </w:p>
    <w:p w14:paraId="27FB5C82" w14:textId="77777777" w:rsidR="00C066BB" w:rsidRDefault="00C066BB" w:rsidP="00C21C09">
      <w:pPr>
        <w:tabs>
          <w:tab w:val="left" w:pos="7371"/>
        </w:tabs>
        <w:spacing w:before="240" w:after="0" w:line="360" w:lineRule="auto"/>
        <w:rPr>
          <w:rFonts w:ascii="Times New Roman" w:hAnsi="Times New Roman" w:cs="Times New Roman"/>
          <w:bCs/>
          <w:sz w:val="24"/>
        </w:rPr>
      </w:pPr>
    </w:p>
    <w:p w14:paraId="4B53F884" w14:textId="7C9F62DD" w:rsidR="0009083A" w:rsidRDefault="0009083A" w:rsidP="00C21C09">
      <w:pPr>
        <w:tabs>
          <w:tab w:val="left" w:pos="7371"/>
        </w:tabs>
        <w:spacing w:before="240"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Herzliche Grüße</w:t>
      </w:r>
    </w:p>
    <w:p w14:paraId="72D394A8" w14:textId="4F6CADC9" w:rsidR="0009083A" w:rsidRDefault="0009083A" w:rsidP="00C21C09">
      <w:pPr>
        <w:tabs>
          <w:tab w:val="left" w:pos="7371"/>
        </w:tabs>
        <w:spacing w:before="240"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Marion Vega, Rin und Eva Horner, </w:t>
      </w:r>
      <w:proofErr w:type="spellStart"/>
      <w:r>
        <w:rPr>
          <w:rFonts w:ascii="Times New Roman" w:hAnsi="Times New Roman" w:cs="Times New Roman"/>
          <w:bCs/>
          <w:sz w:val="24"/>
        </w:rPr>
        <w:t>KRin</w:t>
      </w:r>
      <w:proofErr w:type="spellEnd"/>
    </w:p>
    <w:sectPr w:rsidR="0009083A" w:rsidSect="008B5ED9">
      <w:headerReference w:type="default" r:id="rId9"/>
      <w:footerReference w:type="default" r:id="rId10"/>
      <w:headerReference w:type="first" r:id="rId11"/>
      <w:pgSz w:w="11906" w:h="16838" w:code="9"/>
      <w:pgMar w:top="2126" w:right="1418" w:bottom="1418" w:left="1418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7148" w14:textId="77777777" w:rsidR="00A04C4F" w:rsidRDefault="00A04C4F" w:rsidP="00BC0B0B">
      <w:pPr>
        <w:spacing w:after="0" w:line="240" w:lineRule="auto"/>
      </w:pPr>
      <w:r>
        <w:separator/>
      </w:r>
    </w:p>
  </w:endnote>
  <w:endnote w:type="continuationSeparator" w:id="0">
    <w:p w14:paraId="4F1B7290" w14:textId="77777777" w:rsidR="00A04C4F" w:rsidRDefault="00A04C4F" w:rsidP="00BC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E704" w14:textId="65B603F8" w:rsidR="00A04C4F" w:rsidRPr="00AD7C86" w:rsidRDefault="00CB6EDC" w:rsidP="00626A8F">
    <w:pPr>
      <w:pStyle w:val="Fuzeile"/>
      <w:spacing w:before="120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2408E9" wp14:editId="7A854506">
              <wp:simplePos x="0" y="0"/>
              <wp:positionH relativeFrom="page">
                <wp:posOffset>4065905</wp:posOffset>
              </wp:positionH>
              <wp:positionV relativeFrom="page">
                <wp:posOffset>10250805</wp:posOffset>
              </wp:positionV>
              <wp:extent cx="2576195" cy="635"/>
              <wp:effectExtent l="8255" t="11430" r="6350" b="698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76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CEE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20.15pt;margin-top:807.15pt;width:202.8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" strokecolor="#f79646 [3209]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769DF4" wp14:editId="37E2DE7F">
              <wp:simplePos x="0" y="0"/>
              <wp:positionH relativeFrom="page">
                <wp:posOffset>914400</wp:posOffset>
              </wp:positionH>
              <wp:positionV relativeFrom="page">
                <wp:posOffset>10250170</wp:posOffset>
              </wp:positionV>
              <wp:extent cx="2576195" cy="635"/>
              <wp:effectExtent l="9525" t="10795" r="5080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76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E1B7C" id="AutoShape 4" o:spid="_x0000_s1026" type="#_x0000_t32" style="position:absolute;margin-left:1in;margin-top:807.1pt;width:202.8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" strokecolor="#f79646 [3209]">
              <w10:wrap anchorx="page" anchory="page"/>
            </v:shape>
          </w:pict>
        </mc:Fallback>
      </mc:AlternateContent>
    </w:r>
    <w:sdt>
      <w:sdtPr>
        <w:id w:val="13827413"/>
        <w:docPartObj>
          <w:docPartGallery w:val="Page Numbers (Bottom of Page)"/>
          <w:docPartUnique/>
        </w:docPartObj>
      </w:sdtPr>
      <w:sdtEndPr/>
      <w:sdtContent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drawing>
            <wp:anchor distT="0" distB="0" distL="114300" distR="114300" simplePos="0" relativeHeight="251657216" behindDoc="1" locked="0" layoutInCell="1" allowOverlap="1" wp14:anchorId="0F963BD0" wp14:editId="11814773">
              <wp:simplePos x="0" y="0"/>
              <wp:positionH relativeFrom="page">
                <wp:posOffset>5911850</wp:posOffset>
              </wp:positionH>
              <wp:positionV relativeFrom="page">
                <wp:posOffset>9436100</wp:posOffset>
              </wp:positionV>
              <wp:extent cx="654050" cy="812800"/>
              <wp:effectExtent l="19050" t="0" r="0" b="0"/>
              <wp:wrapNone/>
              <wp:docPr id="88" name="Bild 2" descr="C:\Dokumente und Einstellungen\Thomas\Desktop\Kinderaktionstage\Logo\medi_colou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Dokumente und Einstellungen\Thomas\Desktop\Kinderaktionstage\Logo\medi_colour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9166" cy="80889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fldChar w:fldCharType="begin"/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instrText xml:space="preserve"> PAGE   \* MERGEFORMAT </w:instrText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fldChar w:fldCharType="separate"/>
        </w:r>
        <w:r w:rsidR="007810D7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t>2</w:t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A5A9" w14:textId="77777777" w:rsidR="00A04C4F" w:rsidRDefault="00A04C4F" w:rsidP="00BC0B0B">
      <w:pPr>
        <w:spacing w:after="0" w:line="240" w:lineRule="auto"/>
      </w:pPr>
      <w:r>
        <w:separator/>
      </w:r>
    </w:p>
  </w:footnote>
  <w:footnote w:type="continuationSeparator" w:id="0">
    <w:p w14:paraId="27364EFD" w14:textId="77777777" w:rsidR="00A04C4F" w:rsidRDefault="00A04C4F" w:rsidP="00BC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4F6A" w14:textId="77777777" w:rsidR="00A04C4F" w:rsidRDefault="009D2EFB">
    <w:pPr>
      <w:pStyle w:val="Kopfzeile"/>
    </w:pPr>
    <w:r w:rsidRPr="00C17AD4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27A95F3E" wp14:editId="27B796E1">
          <wp:simplePos x="0" y="0"/>
          <wp:positionH relativeFrom="column">
            <wp:posOffset>3456305</wp:posOffset>
          </wp:positionH>
          <wp:positionV relativeFrom="paragraph">
            <wp:posOffset>-323850</wp:posOffset>
          </wp:positionV>
          <wp:extent cx="3171600" cy="2080800"/>
          <wp:effectExtent l="0" t="0" r="0" b="0"/>
          <wp:wrapNone/>
          <wp:docPr id="5" name="Grafik 5" descr="O:\SpoSpiTo\verschiedene Projekte\eigene Ideen\Bewegungs-Pass\SpoSpiTo-Bewegungs-Pass\1_Material_Bilder\logo_bewegungspa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poSpiTo\verschiedene Projekte\eigene Ideen\Bewegungs-Pass\SpoSpiTo-Bewegungs-Pass\1_Material_Bilder\logo_bewegungspa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600" cy="20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FE08" w14:textId="77777777" w:rsidR="00A04C4F" w:rsidRDefault="009D2EFB">
    <w:pPr>
      <w:pStyle w:val="Kopfzeile"/>
    </w:pPr>
    <w:r w:rsidRPr="00C17AD4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79EB2B0" wp14:editId="0E39CE5A">
          <wp:simplePos x="0" y="0"/>
          <wp:positionH relativeFrom="column">
            <wp:posOffset>3456305</wp:posOffset>
          </wp:positionH>
          <wp:positionV relativeFrom="paragraph">
            <wp:posOffset>-323850</wp:posOffset>
          </wp:positionV>
          <wp:extent cx="3171600" cy="2080800"/>
          <wp:effectExtent l="0" t="0" r="0" b="0"/>
          <wp:wrapNone/>
          <wp:docPr id="2" name="Grafik 2" descr="O:\SpoSpiTo\verschiedene Projekte\eigene Ideen\Bewegungs-Pass\SpoSpiTo-Bewegungs-Pass\1_Material_Bilder\logo_bewegungspa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poSpiTo\verschiedene Projekte\eigene Ideen\Bewegungs-Pass\SpoSpiTo-Bewegungs-Pass\1_Material_Bilder\logo_bewegungspa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600" cy="20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aufzaehlungspunkt3"/>
      </v:shape>
    </w:pict>
  </w:numPicBullet>
  <w:abstractNum w:abstractNumId="0" w15:restartNumberingAfterBreak="0">
    <w:nsid w:val="04881104"/>
    <w:multiLevelType w:val="hybridMultilevel"/>
    <w:tmpl w:val="E234AA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2206A"/>
    <w:multiLevelType w:val="hybridMultilevel"/>
    <w:tmpl w:val="6BCCE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A332F"/>
    <w:multiLevelType w:val="multilevel"/>
    <w:tmpl w:val="7B0A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13A4F"/>
    <w:multiLevelType w:val="hybridMultilevel"/>
    <w:tmpl w:val="365E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B5365"/>
    <w:multiLevelType w:val="hybridMultilevel"/>
    <w:tmpl w:val="2A9055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0B"/>
    <w:rsid w:val="00002B6A"/>
    <w:rsid w:val="0000737A"/>
    <w:rsid w:val="0001193B"/>
    <w:rsid w:val="00013369"/>
    <w:rsid w:val="00014172"/>
    <w:rsid w:val="000154B0"/>
    <w:rsid w:val="00020CE7"/>
    <w:rsid w:val="000343DB"/>
    <w:rsid w:val="00035FAD"/>
    <w:rsid w:val="0005491C"/>
    <w:rsid w:val="00062949"/>
    <w:rsid w:val="00077321"/>
    <w:rsid w:val="0009083A"/>
    <w:rsid w:val="00090C8E"/>
    <w:rsid w:val="00094D75"/>
    <w:rsid w:val="000A3A09"/>
    <w:rsid w:val="000B365A"/>
    <w:rsid w:val="000B5EFD"/>
    <w:rsid w:val="000C669E"/>
    <w:rsid w:val="000C6A72"/>
    <w:rsid w:val="000D020A"/>
    <w:rsid w:val="000E4B4E"/>
    <w:rsid w:val="000F40AB"/>
    <w:rsid w:val="00105968"/>
    <w:rsid w:val="00122DCD"/>
    <w:rsid w:val="00161B59"/>
    <w:rsid w:val="0016655D"/>
    <w:rsid w:val="001727E3"/>
    <w:rsid w:val="001849C0"/>
    <w:rsid w:val="001856E4"/>
    <w:rsid w:val="001B3EDE"/>
    <w:rsid w:val="001C3641"/>
    <w:rsid w:val="001C3DB9"/>
    <w:rsid w:val="001C5A14"/>
    <w:rsid w:val="001C7363"/>
    <w:rsid w:val="001E013F"/>
    <w:rsid w:val="00227558"/>
    <w:rsid w:val="0026179E"/>
    <w:rsid w:val="002645C3"/>
    <w:rsid w:val="0027125B"/>
    <w:rsid w:val="00275E9D"/>
    <w:rsid w:val="00280FC3"/>
    <w:rsid w:val="00281ED6"/>
    <w:rsid w:val="0028320D"/>
    <w:rsid w:val="002852B1"/>
    <w:rsid w:val="00285A3B"/>
    <w:rsid w:val="00291237"/>
    <w:rsid w:val="002929DC"/>
    <w:rsid w:val="00296CCD"/>
    <w:rsid w:val="002A4B69"/>
    <w:rsid w:val="002B4404"/>
    <w:rsid w:val="002C1274"/>
    <w:rsid w:val="002D17E6"/>
    <w:rsid w:val="002E2713"/>
    <w:rsid w:val="002F58F7"/>
    <w:rsid w:val="002F5957"/>
    <w:rsid w:val="002F6C2A"/>
    <w:rsid w:val="003042ED"/>
    <w:rsid w:val="003061B5"/>
    <w:rsid w:val="00335C96"/>
    <w:rsid w:val="0034752F"/>
    <w:rsid w:val="003566AD"/>
    <w:rsid w:val="00360E0B"/>
    <w:rsid w:val="00365A5D"/>
    <w:rsid w:val="0038310C"/>
    <w:rsid w:val="00391022"/>
    <w:rsid w:val="003A4312"/>
    <w:rsid w:val="003A6524"/>
    <w:rsid w:val="003A6D03"/>
    <w:rsid w:val="003B1585"/>
    <w:rsid w:val="003B5FFD"/>
    <w:rsid w:val="003B7629"/>
    <w:rsid w:val="003E7045"/>
    <w:rsid w:val="003F4619"/>
    <w:rsid w:val="00402036"/>
    <w:rsid w:val="0040733F"/>
    <w:rsid w:val="00412ACB"/>
    <w:rsid w:val="004141B7"/>
    <w:rsid w:val="00421517"/>
    <w:rsid w:val="004329A3"/>
    <w:rsid w:val="00464FEF"/>
    <w:rsid w:val="0046607E"/>
    <w:rsid w:val="004671AE"/>
    <w:rsid w:val="004A761E"/>
    <w:rsid w:val="004C0E0F"/>
    <w:rsid w:val="004E5278"/>
    <w:rsid w:val="004F6FC5"/>
    <w:rsid w:val="00503729"/>
    <w:rsid w:val="0051549D"/>
    <w:rsid w:val="00517AA6"/>
    <w:rsid w:val="00535B77"/>
    <w:rsid w:val="00542E1F"/>
    <w:rsid w:val="0055146B"/>
    <w:rsid w:val="00553DA1"/>
    <w:rsid w:val="00556CC6"/>
    <w:rsid w:val="005657AB"/>
    <w:rsid w:val="00574403"/>
    <w:rsid w:val="005A74B1"/>
    <w:rsid w:val="005B2A8E"/>
    <w:rsid w:val="005C266A"/>
    <w:rsid w:val="005C2EAB"/>
    <w:rsid w:val="005D7699"/>
    <w:rsid w:val="005E5C89"/>
    <w:rsid w:val="005F0391"/>
    <w:rsid w:val="005F0DE7"/>
    <w:rsid w:val="006002FA"/>
    <w:rsid w:val="006018CB"/>
    <w:rsid w:val="0060370B"/>
    <w:rsid w:val="00616FFC"/>
    <w:rsid w:val="00626A8F"/>
    <w:rsid w:val="00627981"/>
    <w:rsid w:val="0063218D"/>
    <w:rsid w:val="00673FBD"/>
    <w:rsid w:val="0067747B"/>
    <w:rsid w:val="00683DDC"/>
    <w:rsid w:val="00686788"/>
    <w:rsid w:val="00692C93"/>
    <w:rsid w:val="006C1DA5"/>
    <w:rsid w:val="006E7A11"/>
    <w:rsid w:val="006F3C39"/>
    <w:rsid w:val="006F5878"/>
    <w:rsid w:val="0071070A"/>
    <w:rsid w:val="00725BA4"/>
    <w:rsid w:val="007327DE"/>
    <w:rsid w:val="00757EDE"/>
    <w:rsid w:val="007810D7"/>
    <w:rsid w:val="0078270C"/>
    <w:rsid w:val="00782D46"/>
    <w:rsid w:val="007926CB"/>
    <w:rsid w:val="00797716"/>
    <w:rsid w:val="007A0F75"/>
    <w:rsid w:val="007A4AD4"/>
    <w:rsid w:val="007C5262"/>
    <w:rsid w:val="007D3E91"/>
    <w:rsid w:val="007D53DD"/>
    <w:rsid w:val="007E4D91"/>
    <w:rsid w:val="00817EAE"/>
    <w:rsid w:val="008234FA"/>
    <w:rsid w:val="00826979"/>
    <w:rsid w:val="008344E9"/>
    <w:rsid w:val="00836162"/>
    <w:rsid w:val="00843DE8"/>
    <w:rsid w:val="008653B3"/>
    <w:rsid w:val="00867629"/>
    <w:rsid w:val="00873655"/>
    <w:rsid w:val="00887D6C"/>
    <w:rsid w:val="00892047"/>
    <w:rsid w:val="008A6D26"/>
    <w:rsid w:val="008B226B"/>
    <w:rsid w:val="008B3820"/>
    <w:rsid w:val="008B3A23"/>
    <w:rsid w:val="008B5ED9"/>
    <w:rsid w:val="008D2CB1"/>
    <w:rsid w:val="008F454C"/>
    <w:rsid w:val="009035FE"/>
    <w:rsid w:val="00911E8C"/>
    <w:rsid w:val="00926BCD"/>
    <w:rsid w:val="009338C9"/>
    <w:rsid w:val="009542B2"/>
    <w:rsid w:val="00960711"/>
    <w:rsid w:val="00961452"/>
    <w:rsid w:val="0097208D"/>
    <w:rsid w:val="009A7AA9"/>
    <w:rsid w:val="009B3959"/>
    <w:rsid w:val="009B73EE"/>
    <w:rsid w:val="009D2676"/>
    <w:rsid w:val="009D2EFB"/>
    <w:rsid w:val="009D728E"/>
    <w:rsid w:val="009F0952"/>
    <w:rsid w:val="009F3E0E"/>
    <w:rsid w:val="00A04C4F"/>
    <w:rsid w:val="00A10EA3"/>
    <w:rsid w:val="00A31D75"/>
    <w:rsid w:val="00A32E58"/>
    <w:rsid w:val="00A33ACD"/>
    <w:rsid w:val="00A41F7E"/>
    <w:rsid w:val="00A612EA"/>
    <w:rsid w:val="00A64D47"/>
    <w:rsid w:val="00A7427A"/>
    <w:rsid w:val="00A75033"/>
    <w:rsid w:val="00A93617"/>
    <w:rsid w:val="00A95D65"/>
    <w:rsid w:val="00AB1316"/>
    <w:rsid w:val="00AC2D68"/>
    <w:rsid w:val="00AC4300"/>
    <w:rsid w:val="00AC6C48"/>
    <w:rsid w:val="00AD1231"/>
    <w:rsid w:val="00AD793F"/>
    <w:rsid w:val="00AD7C86"/>
    <w:rsid w:val="00B04FEF"/>
    <w:rsid w:val="00B06F75"/>
    <w:rsid w:val="00B30DB8"/>
    <w:rsid w:val="00B34FEF"/>
    <w:rsid w:val="00B56CD1"/>
    <w:rsid w:val="00B95BA4"/>
    <w:rsid w:val="00B95F7A"/>
    <w:rsid w:val="00BA16D3"/>
    <w:rsid w:val="00BA7243"/>
    <w:rsid w:val="00BB73D0"/>
    <w:rsid w:val="00BC0B0B"/>
    <w:rsid w:val="00BC1A13"/>
    <w:rsid w:val="00BD37E7"/>
    <w:rsid w:val="00BD3B64"/>
    <w:rsid w:val="00BF19F1"/>
    <w:rsid w:val="00C01139"/>
    <w:rsid w:val="00C041E8"/>
    <w:rsid w:val="00C066BB"/>
    <w:rsid w:val="00C21C09"/>
    <w:rsid w:val="00C6088F"/>
    <w:rsid w:val="00C60E1A"/>
    <w:rsid w:val="00C81BCB"/>
    <w:rsid w:val="00C82A50"/>
    <w:rsid w:val="00CA1974"/>
    <w:rsid w:val="00CA1AB7"/>
    <w:rsid w:val="00CA7213"/>
    <w:rsid w:val="00CB4482"/>
    <w:rsid w:val="00CB6EDC"/>
    <w:rsid w:val="00CC6515"/>
    <w:rsid w:val="00CC71B1"/>
    <w:rsid w:val="00CD7D04"/>
    <w:rsid w:val="00CF0998"/>
    <w:rsid w:val="00CF27A1"/>
    <w:rsid w:val="00CF7196"/>
    <w:rsid w:val="00D11D4A"/>
    <w:rsid w:val="00D43DC3"/>
    <w:rsid w:val="00D617B3"/>
    <w:rsid w:val="00D74098"/>
    <w:rsid w:val="00D800CB"/>
    <w:rsid w:val="00D95AA9"/>
    <w:rsid w:val="00DA3046"/>
    <w:rsid w:val="00DA34B7"/>
    <w:rsid w:val="00DA6C34"/>
    <w:rsid w:val="00DC0A43"/>
    <w:rsid w:val="00DD11F3"/>
    <w:rsid w:val="00DD236A"/>
    <w:rsid w:val="00DE3075"/>
    <w:rsid w:val="00DE46CF"/>
    <w:rsid w:val="00E011BE"/>
    <w:rsid w:val="00E01AF0"/>
    <w:rsid w:val="00E02F65"/>
    <w:rsid w:val="00E05588"/>
    <w:rsid w:val="00E359E3"/>
    <w:rsid w:val="00E37A46"/>
    <w:rsid w:val="00E4124B"/>
    <w:rsid w:val="00EA655F"/>
    <w:rsid w:val="00EC6044"/>
    <w:rsid w:val="00ED490C"/>
    <w:rsid w:val="00ED7457"/>
    <w:rsid w:val="00EE1401"/>
    <w:rsid w:val="00EE4F48"/>
    <w:rsid w:val="00EF3A4F"/>
    <w:rsid w:val="00F07022"/>
    <w:rsid w:val="00F27B06"/>
    <w:rsid w:val="00F35B9B"/>
    <w:rsid w:val="00F46C9A"/>
    <w:rsid w:val="00F753BA"/>
    <w:rsid w:val="00F8492F"/>
    <w:rsid w:val="00F8778B"/>
    <w:rsid w:val="00F940FF"/>
    <w:rsid w:val="00FA12B3"/>
    <w:rsid w:val="00FC4A9F"/>
    <w:rsid w:val="00FC5531"/>
    <w:rsid w:val="00FD2F3D"/>
    <w:rsid w:val="00FE357F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10263"/>
  <w15:docId w15:val="{8CD1ADCE-284F-4F52-8BBB-B27B651C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-56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0B0B"/>
    <w:pPr>
      <w:spacing w:after="200" w:line="276" w:lineRule="auto"/>
      <w:ind w:right="0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0B0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B0B"/>
  </w:style>
  <w:style w:type="paragraph" w:styleId="Fuzeile">
    <w:name w:val="footer"/>
    <w:basedOn w:val="Standard"/>
    <w:link w:val="FuzeileZchn"/>
    <w:uiPriority w:val="99"/>
    <w:unhideWhenUsed/>
    <w:rsid w:val="00BC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B0B"/>
  </w:style>
  <w:style w:type="character" w:styleId="Fett">
    <w:name w:val="Strong"/>
    <w:basedOn w:val="Absatz-Standardschriftart"/>
    <w:uiPriority w:val="22"/>
    <w:qFormat/>
    <w:rsid w:val="0026179E"/>
    <w:rPr>
      <w:b/>
      <w:bCs/>
    </w:rPr>
  </w:style>
  <w:style w:type="paragraph" w:customStyle="1" w:styleId="Pressebericht">
    <w:name w:val="Pressebericht"/>
    <w:basedOn w:val="Standard"/>
    <w:rsid w:val="00AD793F"/>
    <w:pPr>
      <w:spacing w:after="0" w:line="240" w:lineRule="auto"/>
      <w:ind w:left="1276" w:right="1984" w:hanging="1276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93F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AD793F"/>
  </w:style>
  <w:style w:type="paragraph" w:styleId="StandardWeb">
    <w:name w:val="Normal (Web)"/>
    <w:basedOn w:val="Standard"/>
    <w:uiPriority w:val="99"/>
    <w:semiHidden/>
    <w:unhideWhenUsed/>
    <w:rsid w:val="00535B7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800CB"/>
    <w:pPr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D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3EE4B-F27D-4AF3-8DB9-0AE91BFC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Vega Marion</cp:lastModifiedBy>
  <cp:revision>4</cp:revision>
  <cp:lastPrinted>2021-05-03T08:36:00Z</cp:lastPrinted>
  <dcterms:created xsi:type="dcterms:W3CDTF">2022-03-10T08:02:00Z</dcterms:created>
  <dcterms:modified xsi:type="dcterms:W3CDTF">2022-03-16T09:13:00Z</dcterms:modified>
</cp:coreProperties>
</file>